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270C" w14:textId="77777777" w:rsidR="00A358AE" w:rsidRPr="00A358AE" w:rsidRDefault="00A358AE" w:rsidP="00A358AE">
      <w:pPr>
        <w:spacing w:after="0" w:line="240" w:lineRule="auto"/>
        <w:jc w:val="center"/>
        <w:outlineLvl w:val="0"/>
        <w:rPr>
          <w:rFonts w:ascii="Ek Mukta" w:eastAsia="Times New Roman" w:hAnsi="Ek Mukta" w:cs="Times New Roman"/>
          <w:b/>
          <w:bCs/>
          <w:color w:val="000000"/>
          <w:kern w:val="36"/>
          <w:sz w:val="53"/>
          <w:szCs w:val="53"/>
          <w:lang w:eastAsia="en-GB"/>
        </w:rPr>
      </w:pPr>
      <w:r w:rsidRPr="00A358AE">
        <w:rPr>
          <w:rFonts w:ascii="Ek Mukta" w:eastAsia="Times New Roman" w:hAnsi="Ek Mukta" w:cs="Times New Roman"/>
          <w:b/>
          <w:bCs/>
          <w:color w:val="000000"/>
          <w:kern w:val="36"/>
          <w:sz w:val="53"/>
          <w:szCs w:val="53"/>
          <w:lang w:eastAsia="en-GB"/>
        </w:rPr>
        <w:t>Sertifikācija</w:t>
      </w:r>
    </w:p>
    <w:p w14:paraId="3DD9F9BC" w14:textId="430E7460"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Ārstu sertifikācija un resertifikācija tiek veikta saskaņā ar </w:t>
      </w:r>
      <w:r w:rsidRPr="00A358AE">
        <w:rPr>
          <w:rFonts w:ascii="Ek Mukta" w:eastAsia="Times New Roman" w:hAnsi="Ek Mukta" w:cs="Times New Roman"/>
          <w:b/>
          <w:bCs/>
          <w:color w:val="565656"/>
          <w:sz w:val="29"/>
          <w:szCs w:val="29"/>
          <w:u w:val="single"/>
          <w:lang w:eastAsia="en-GB"/>
        </w:rPr>
        <w:t>MK noteikumiem Nr. 943 – Ārstniecības personu sertifikācijas kārtība</w:t>
      </w:r>
      <w:r w:rsidRPr="00A358AE">
        <w:rPr>
          <w:rFonts w:ascii="Ek Mukta" w:eastAsia="Times New Roman" w:hAnsi="Ek Mukta" w:cs="Times New Roman"/>
          <w:color w:val="565656"/>
          <w:sz w:val="29"/>
          <w:szCs w:val="29"/>
          <w:lang w:eastAsia="en-GB"/>
        </w:rPr>
        <w:t xml:space="preserve">, kas stājušies spēkā no 2013.gada </w:t>
      </w:r>
      <w:proofErr w:type="gramStart"/>
      <w:r w:rsidRPr="00A358AE">
        <w:rPr>
          <w:rFonts w:ascii="Ek Mukta" w:eastAsia="Times New Roman" w:hAnsi="Ek Mukta" w:cs="Times New Roman"/>
          <w:color w:val="565656"/>
          <w:sz w:val="29"/>
          <w:szCs w:val="29"/>
          <w:lang w:eastAsia="en-GB"/>
        </w:rPr>
        <w:t>3.janvāra</w:t>
      </w:r>
      <w:proofErr w:type="gramEnd"/>
      <w:r w:rsidRPr="00A358AE">
        <w:rPr>
          <w:rFonts w:ascii="Ek Mukta" w:eastAsia="Times New Roman" w:hAnsi="Ek Mukta" w:cs="Times New Roman"/>
          <w:color w:val="565656"/>
          <w:sz w:val="29"/>
          <w:szCs w:val="29"/>
          <w:lang w:eastAsia="en-GB"/>
        </w:rPr>
        <w:t>. Noteikumi pieejami </w:t>
      </w:r>
      <w:hyperlink r:id="rId5" w:history="1">
        <w:r w:rsidRPr="00A358AE">
          <w:rPr>
            <w:rFonts w:ascii="Ek Mukta" w:eastAsia="Times New Roman" w:hAnsi="Ek Mukta" w:cs="Times New Roman"/>
            <w:color w:val="6F9E9D"/>
            <w:sz w:val="29"/>
            <w:szCs w:val="29"/>
            <w:lang w:eastAsia="en-GB"/>
          </w:rPr>
          <w:t>šeit</w:t>
        </w:r>
      </w:hyperlink>
      <w:r w:rsidRPr="00A358AE">
        <w:rPr>
          <w:rFonts w:ascii="Ek Mukta" w:eastAsia="Times New Roman" w:hAnsi="Ek Mukta" w:cs="Times New Roman"/>
          <w:color w:val="565656"/>
          <w:sz w:val="29"/>
          <w:szCs w:val="29"/>
          <w:lang w:eastAsia="en-GB"/>
        </w:rPr>
        <w:t>.</w:t>
      </w:r>
      <w:r>
        <w:rPr>
          <w:rFonts w:ascii="Ek Mukta" w:eastAsia="Times New Roman" w:hAnsi="Ek Mukta" w:cs="Times New Roman"/>
          <w:color w:val="565656"/>
          <w:sz w:val="29"/>
          <w:szCs w:val="29"/>
          <w:lang w:eastAsia="en-GB"/>
        </w:rPr>
        <w:t xml:space="preserve"> </w:t>
      </w:r>
      <w:r w:rsidRPr="00A358AE">
        <w:rPr>
          <w:rFonts w:ascii="Ek Mukta" w:eastAsia="Times New Roman" w:hAnsi="Ek Mukta" w:cs="Times New Roman"/>
          <w:color w:val="FF0000"/>
          <w:sz w:val="29"/>
          <w:szCs w:val="29"/>
          <w:lang w:eastAsia="en-GB"/>
        </w:rPr>
        <w:t>Ielikt linku</w:t>
      </w:r>
      <w:r w:rsidR="00CC2864">
        <w:rPr>
          <w:rFonts w:ascii="Ek Mukta" w:eastAsia="Times New Roman" w:hAnsi="Ek Mukta" w:cs="Times New Roman"/>
          <w:color w:val="FF0000"/>
          <w:sz w:val="29"/>
          <w:szCs w:val="29"/>
          <w:lang w:eastAsia="en-GB"/>
        </w:rPr>
        <w:t xml:space="preserve"> </w:t>
      </w:r>
      <w:hyperlink r:id="rId6" w:history="1">
        <w:r w:rsidR="00CC2864" w:rsidRPr="00CF4583">
          <w:rPr>
            <w:rStyle w:val="a5"/>
            <w:rFonts w:ascii="Ek Mukta" w:eastAsia="Times New Roman" w:hAnsi="Ek Mukta" w:cs="Times New Roman"/>
            <w:sz w:val="29"/>
            <w:szCs w:val="29"/>
            <w:lang w:eastAsia="en-GB"/>
          </w:rPr>
          <w:t>https://www.arstubiedriba.lv/sertifikacijas-resertifikacijas-dokumenti/</w:t>
        </w:r>
      </w:hyperlink>
      <w:r w:rsidR="00CC2864">
        <w:rPr>
          <w:rFonts w:ascii="Ek Mukta" w:eastAsia="Times New Roman" w:hAnsi="Ek Mukta" w:cs="Times New Roman"/>
          <w:color w:val="FF0000"/>
          <w:sz w:val="29"/>
          <w:szCs w:val="29"/>
          <w:lang w:eastAsia="en-GB"/>
        </w:rPr>
        <w:t xml:space="preserve"> </w:t>
      </w:r>
    </w:p>
    <w:p w14:paraId="6E4E7D3B" w14:textId="1EDF292C"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b/>
          <w:bCs/>
          <w:color w:val="565656"/>
          <w:sz w:val="29"/>
          <w:szCs w:val="29"/>
          <w:u w:val="single"/>
          <w:lang w:eastAsia="en-GB"/>
        </w:rPr>
        <w:t xml:space="preserve">Ārstniecības persona, kas vēlas iegūt sertifikāciju </w:t>
      </w:r>
      <w:r>
        <w:rPr>
          <w:rFonts w:ascii="Ek Mukta" w:eastAsia="Times New Roman" w:hAnsi="Ek Mukta" w:cs="Times New Roman"/>
          <w:b/>
          <w:bCs/>
          <w:color w:val="565656"/>
          <w:sz w:val="29"/>
          <w:szCs w:val="29"/>
          <w:u w:val="single"/>
          <w:lang w:eastAsia="en-GB"/>
        </w:rPr>
        <w:t>algoloģijā</w:t>
      </w:r>
      <w:r w:rsidRPr="00A358AE">
        <w:rPr>
          <w:rFonts w:ascii="Ek Mukta" w:eastAsia="Times New Roman" w:hAnsi="Ek Mukta" w:cs="Times New Roman"/>
          <w:color w:val="565656"/>
          <w:sz w:val="29"/>
          <w:szCs w:val="29"/>
          <w:lang w:eastAsia="en-GB"/>
        </w:rPr>
        <w:t>, iesniedz dokumentus L</w:t>
      </w:r>
      <w:r>
        <w:rPr>
          <w:rFonts w:ascii="Ek Mukta" w:eastAsia="Times New Roman" w:hAnsi="Ek Mukta" w:cs="Times New Roman"/>
          <w:color w:val="565656"/>
          <w:sz w:val="29"/>
          <w:szCs w:val="29"/>
          <w:lang w:eastAsia="en-GB"/>
        </w:rPr>
        <w:t>SI</w:t>
      </w:r>
      <w:r w:rsidRPr="00A358AE">
        <w:rPr>
          <w:rFonts w:ascii="Ek Mukta" w:eastAsia="Times New Roman" w:hAnsi="Ek Mukta" w:cs="Times New Roman"/>
          <w:color w:val="565656"/>
          <w:sz w:val="29"/>
          <w:szCs w:val="29"/>
          <w:lang w:eastAsia="en-GB"/>
        </w:rPr>
        <w:t>B Sertifikācijas komisijai, pirms serfikācijas eksāmena atbilstoši noteiktajām prasībām : pieejami </w:t>
      </w:r>
      <w:hyperlink r:id="rId7" w:history="1">
        <w:r w:rsidRPr="00A358AE">
          <w:rPr>
            <w:rFonts w:ascii="Ek Mukta" w:eastAsia="Times New Roman" w:hAnsi="Ek Mukta" w:cs="Times New Roman"/>
            <w:color w:val="6F9E9D"/>
            <w:sz w:val="29"/>
            <w:szCs w:val="29"/>
            <w:lang w:eastAsia="en-GB"/>
          </w:rPr>
          <w:t>šeit</w:t>
        </w:r>
      </w:hyperlink>
      <w:r>
        <w:rPr>
          <w:rFonts w:ascii="Ek Mukta" w:eastAsia="Times New Roman" w:hAnsi="Ek Mukta" w:cs="Times New Roman"/>
          <w:color w:val="565656"/>
          <w:sz w:val="29"/>
          <w:szCs w:val="29"/>
          <w:lang w:eastAsia="en-GB"/>
        </w:rPr>
        <w:t xml:space="preserve"> </w:t>
      </w:r>
      <w:r w:rsidRPr="00A358AE">
        <w:rPr>
          <w:rFonts w:ascii="Ek Mukta" w:eastAsia="Times New Roman" w:hAnsi="Ek Mukta" w:cs="Times New Roman"/>
          <w:color w:val="FF0000"/>
          <w:sz w:val="29"/>
          <w:szCs w:val="29"/>
          <w:lang w:eastAsia="en-GB"/>
        </w:rPr>
        <w:t>Ielikt linku</w:t>
      </w:r>
      <w:r>
        <w:rPr>
          <w:rFonts w:ascii="Ek Mukta" w:eastAsia="Times New Roman" w:hAnsi="Ek Mukta" w:cs="Times New Roman"/>
          <w:color w:val="FF0000"/>
          <w:sz w:val="29"/>
          <w:szCs w:val="29"/>
          <w:lang w:eastAsia="en-GB"/>
        </w:rPr>
        <w:t xml:space="preserve"> uz  Latvijas Ārstu biedrības mājas lapu</w:t>
      </w:r>
      <w:r w:rsidR="00CC2864">
        <w:rPr>
          <w:rFonts w:ascii="Ek Mukta" w:eastAsia="Times New Roman" w:hAnsi="Ek Mukta" w:cs="Times New Roman"/>
          <w:color w:val="FF0000"/>
          <w:sz w:val="29"/>
          <w:szCs w:val="29"/>
          <w:lang w:eastAsia="en-GB"/>
        </w:rPr>
        <w:t xml:space="preserve"> </w:t>
      </w:r>
      <w:hyperlink r:id="rId8" w:history="1">
        <w:r w:rsidR="00CC2864" w:rsidRPr="00CF4583">
          <w:rPr>
            <w:rStyle w:val="a5"/>
            <w:rFonts w:ascii="Ek Mukta" w:eastAsia="Times New Roman" w:hAnsi="Ek Mukta" w:cs="Times New Roman"/>
            <w:sz w:val="29"/>
            <w:szCs w:val="29"/>
            <w:lang w:eastAsia="en-GB"/>
          </w:rPr>
          <w:t>https://www.arstubiedriba.lv/sertifikacijas-resertifikacijas-dokumenti/</w:t>
        </w:r>
      </w:hyperlink>
      <w:r w:rsidR="00CC2864">
        <w:rPr>
          <w:rFonts w:ascii="Ek Mukta" w:eastAsia="Times New Roman" w:hAnsi="Ek Mukta" w:cs="Times New Roman"/>
          <w:color w:val="FF0000"/>
          <w:sz w:val="29"/>
          <w:szCs w:val="29"/>
          <w:lang w:eastAsia="en-GB"/>
        </w:rPr>
        <w:t xml:space="preserve"> </w:t>
      </w:r>
    </w:p>
    <w:p w14:paraId="54273BC4" w14:textId="77777777"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 </w:t>
      </w:r>
    </w:p>
    <w:p w14:paraId="002CA772" w14:textId="77777777" w:rsidR="00A358AE" w:rsidRPr="00A358AE" w:rsidRDefault="00A358AE" w:rsidP="00A358AE">
      <w:pPr>
        <w:numPr>
          <w:ilvl w:val="0"/>
          <w:numId w:val="1"/>
        </w:numPr>
        <w:shd w:val="clear" w:color="auto" w:fill="FFFFFF"/>
        <w:spacing w:before="100" w:beforeAutospacing="1" w:after="100" w:afterAutospacing="1" w:line="240" w:lineRule="auto"/>
        <w:ind w:left="945"/>
        <w:rPr>
          <w:rFonts w:ascii="Nunito Sans" w:eastAsia="Times New Roman" w:hAnsi="Nunito Sans" w:cs="Times New Roman"/>
          <w:color w:val="222222"/>
          <w:sz w:val="24"/>
          <w:szCs w:val="24"/>
          <w:lang w:eastAsia="en-GB"/>
        </w:rPr>
      </w:pPr>
    </w:p>
    <w:p w14:paraId="4C2080B4" w14:textId="77777777" w:rsidR="00A358AE" w:rsidRPr="00A358AE" w:rsidRDefault="00A358AE" w:rsidP="00A358AE">
      <w:pPr>
        <w:numPr>
          <w:ilvl w:val="1"/>
          <w:numId w:val="1"/>
        </w:numPr>
        <w:shd w:val="clear" w:color="auto" w:fill="FFFFFF"/>
        <w:spacing w:before="100" w:beforeAutospacing="1" w:after="100" w:afterAutospacing="1" w:line="240" w:lineRule="auto"/>
        <w:ind w:left="1890"/>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Iesniegums</w:t>
      </w:r>
    </w:p>
    <w:p w14:paraId="15F64D64" w14:textId="77777777" w:rsidR="00A358AE" w:rsidRPr="00A358AE" w:rsidRDefault="00A358AE" w:rsidP="00A358AE">
      <w:pPr>
        <w:numPr>
          <w:ilvl w:val="1"/>
          <w:numId w:val="1"/>
        </w:numPr>
        <w:shd w:val="clear" w:color="auto" w:fill="FFFFFF"/>
        <w:spacing w:before="100" w:beforeAutospacing="1" w:after="100" w:afterAutospacing="1" w:line="240" w:lineRule="auto"/>
        <w:ind w:left="1890"/>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Sertifikācijas lapa (aizpildīta I un II daļa)</w:t>
      </w:r>
    </w:p>
    <w:p w14:paraId="2503A895" w14:textId="77777777" w:rsidR="00A358AE" w:rsidRPr="00A358AE" w:rsidRDefault="00A358AE" w:rsidP="00A358AE">
      <w:pPr>
        <w:numPr>
          <w:ilvl w:val="1"/>
          <w:numId w:val="1"/>
        </w:numPr>
        <w:shd w:val="clear" w:color="auto" w:fill="FFFFFF"/>
        <w:spacing w:before="100" w:beforeAutospacing="1" w:after="100" w:afterAutospacing="1" w:line="240" w:lineRule="auto"/>
        <w:ind w:left="1890"/>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Profesionālās darbības pārskats</w:t>
      </w:r>
    </w:p>
    <w:p w14:paraId="186718E6" w14:textId="6988F139" w:rsidR="00A358AE" w:rsidRPr="00A358AE" w:rsidRDefault="00A358AE" w:rsidP="00A358AE">
      <w:pPr>
        <w:shd w:val="clear" w:color="auto" w:fill="FFFFFF"/>
        <w:spacing w:after="300" w:line="240" w:lineRule="auto"/>
        <w:ind w:left="945"/>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w:t>
      </w:r>
      <w:proofErr w:type="gramStart"/>
      <w:r w:rsidRPr="00A358AE">
        <w:rPr>
          <w:rFonts w:ascii="Ek Mukta" w:eastAsia="Times New Roman" w:hAnsi="Ek Mukta" w:cs="Times New Roman"/>
          <w:i/>
          <w:iCs/>
          <w:color w:val="565656"/>
          <w:sz w:val="29"/>
          <w:szCs w:val="29"/>
          <w:lang w:eastAsia="en-GB"/>
        </w:rPr>
        <w:t>skat</w:t>
      </w:r>
      <w:proofErr w:type="gramEnd"/>
      <w:r w:rsidRPr="00A358AE">
        <w:rPr>
          <w:rFonts w:ascii="Ek Mukta" w:eastAsia="Times New Roman" w:hAnsi="Ek Mukta" w:cs="Times New Roman"/>
          <w:i/>
          <w:iCs/>
          <w:color w:val="565656"/>
          <w:sz w:val="29"/>
          <w:szCs w:val="29"/>
          <w:lang w:eastAsia="en-GB"/>
        </w:rPr>
        <w:t>. zemāk Profesionālās darbības kritēriji</w:t>
      </w:r>
      <w:r w:rsidRPr="00A358AE">
        <w:rPr>
          <w:rFonts w:ascii="Ek Mukta" w:eastAsia="Times New Roman" w:hAnsi="Ek Mukta" w:cs="Times New Roman"/>
          <w:color w:val="565656"/>
          <w:sz w:val="29"/>
          <w:szCs w:val="29"/>
          <w:lang w:eastAsia="en-GB"/>
        </w:rPr>
        <w:t xml:space="preserve">), kuru apstiprinājis darba devējs vai </w:t>
      </w:r>
      <w:r w:rsidR="0069637D">
        <w:rPr>
          <w:rFonts w:ascii="Ek Mukta" w:eastAsia="Times New Roman" w:hAnsi="Ek Mukta" w:cs="Times New Roman"/>
          <w:color w:val="565656"/>
          <w:sz w:val="29"/>
          <w:szCs w:val="29"/>
          <w:lang w:eastAsia="en-GB"/>
        </w:rPr>
        <w:t>algoloģijā</w:t>
      </w:r>
      <w:r w:rsidRPr="00A358AE">
        <w:rPr>
          <w:rFonts w:ascii="Ek Mukta" w:eastAsia="Times New Roman" w:hAnsi="Ek Mukta" w:cs="Times New Roman"/>
          <w:color w:val="565656"/>
          <w:sz w:val="29"/>
          <w:szCs w:val="29"/>
          <w:lang w:eastAsia="en-GB"/>
        </w:rPr>
        <w:t xml:space="preserve"> apsmācībtiesīga ārstniecības persona, kuras vadībā vai uzraudzībā strādājusi sertificējamā ārstniecības persona.</w:t>
      </w:r>
    </w:p>
    <w:p w14:paraId="4632EEF2" w14:textId="77777777" w:rsidR="00A358AE" w:rsidRPr="00A358AE" w:rsidRDefault="00A358AE" w:rsidP="00A358AE">
      <w:pPr>
        <w:numPr>
          <w:ilvl w:val="1"/>
          <w:numId w:val="2"/>
        </w:numPr>
        <w:shd w:val="clear" w:color="auto" w:fill="FFFFFF"/>
        <w:spacing w:before="100" w:beforeAutospacing="1" w:after="100" w:afterAutospacing="1" w:line="240" w:lineRule="auto"/>
        <w:ind w:left="1890"/>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Medicīniskās izglītības dokumenta kopija</w:t>
      </w:r>
    </w:p>
    <w:p w14:paraId="2B058704" w14:textId="77777777" w:rsidR="00A358AE" w:rsidRPr="00A358AE" w:rsidRDefault="00A358AE" w:rsidP="00A358AE">
      <w:pPr>
        <w:numPr>
          <w:ilvl w:val="1"/>
          <w:numId w:val="2"/>
        </w:numPr>
        <w:shd w:val="clear" w:color="auto" w:fill="FFFFFF"/>
        <w:spacing w:before="100" w:beforeAutospacing="1" w:after="100" w:afterAutospacing="1" w:line="240" w:lineRule="auto"/>
        <w:ind w:left="1890"/>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Maksājuma par sertifikāciju kopija</w:t>
      </w:r>
    </w:p>
    <w:p w14:paraId="0E197AC6" w14:textId="08407B9F" w:rsidR="00A358AE" w:rsidRPr="00A358AE" w:rsidRDefault="00A358AE" w:rsidP="00A358AE">
      <w:pPr>
        <w:numPr>
          <w:ilvl w:val="1"/>
          <w:numId w:val="2"/>
        </w:numPr>
        <w:shd w:val="clear" w:color="auto" w:fill="FFFFFF"/>
        <w:spacing w:before="100" w:beforeAutospacing="1" w:after="100" w:afterAutospacing="1" w:line="240" w:lineRule="auto"/>
        <w:ind w:left="1890"/>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 xml:space="preserve">Izglītības dokumenta kopija par iegūto izglītību </w:t>
      </w:r>
      <w:r w:rsidR="0069637D">
        <w:rPr>
          <w:rFonts w:ascii="Nunito Sans" w:eastAsia="Times New Roman" w:hAnsi="Nunito Sans" w:cs="Times New Roman"/>
          <w:color w:val="222222"/>
          <w:sz w:val="24"/>
          <w:szCs w:val="24"/>
          <w:lang w:eastAsia="en-GB"/>
        </w:rPr>
        <w:t>papildspecialitātē</w:t>
      </w:r>
      <w:r w:rsidRPr="00A358AE">
        <w:rPr>
          <w:rFonts w:ascii="Nunito Sans" w:eastAsia="Times New Roman" w:hAnsi="Nunito Sans" w:cs="Times New Roman"/>
          <w:color w:val="222222"/>
          <w:sz w:val="24"/>
          <w:szCs w:val="24"/>
          <w:lang w:eastAsia="en-GB"/>
        </w:rPr>
        <w:t xml:space="preserve"> – </w:t>
      </w:r>
      <w:r w:rsidR="0069637D">
        <w:rPr>
          <w:rFonts w:ascii="Nunito Sans" w:eastAsia="Times New Roman" w:hAnsi="Nunito Sans" w:cs="Times New Roman"/>
          <w:color w:val="222222"/>
          <w:sz w:val="24"/>
          <w:szCs w:val="24"/>
          <w:lang w:eastAsia="en-GB"/>
        </w:rPr>
        <w:t>algoloģijā</w:t>
      </w:r>
      <w:r w:rsidRPr="00A358AE">
        <w:rPr>
          <w:rFonts w:ascii="Nunito Sans" w:eastAsia="Times New Roman" w:hAnsi="Nunito Sans" w:cs="Times New Roman"/>
          <w:color w:val="222222"/>
          <w:sz w:val="24"/>
          <w:szCs w:val="24"/>
          <w:lang w:eastAsia="en-GB"/>
        </w:rPr>
        <w:t xml:space="preserve"> tiek iesniegta pēc rezidentūras pabeigšanas</w:t>
      </w:r>
    </w:p>
    <w:p w14:paraId="4CF56AAD" w14:textId="0A4FD449"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b/>
          <w:bCs/>
          <w:color w:val="565656"/>
          <w:sz w:val="29"/>
          <w:szCs w:val="29"/>
          <w:u w:val="single"/>
          <w:lang w:eastAsia="en-GB"/>
        </w:rPr>
        <w:t xml:space="preserve">Ārstniecības personai, kas vēlas veikt resertifikāciju </w:t>
      </w:r>
      <w:r>
        <w:rPr>
          <w:rFonts w:ascii="Ek Mukta" w:eastAsia="Times New Roman" w:hAnsi="Ek Mukta" w:cs="Times New Roman"/>
          <w:b/>
          <w:bCs/>
          <w:color w:val="565656"/>
          <w:sz w:val="29"/>
          <w:szCs w:val="29"/>
          <w:u w:val="single"/>
          <w:lang w:eastAsia="en-GB"/>
        </w:rPr>
        <w:t>algoloģijā</w:t>
      </w:r>
      <w:r w:rsidRPr="00A358AE">
        <w:rPr>
          <w:rFonts w:ascii="Ek Mukta" w:eastAsia="Times New Roman" w:hAnsi="Ek Mukta" w:cs="Times New Roman"/>
          <w:color w:val="565656"/>
          <w:sz w:val="29"/>
          <w:szCs w:val="29"/>
          <w:lang w:eastAsia="en-GB"/>
        </w:rPr>
        <w:t>, ne vēlāk kā trīs mēnešus pirms sertifikāta derīguma termiņa beigām L</w:t>
      </w:r>
      <w:r>
        <w:rPr>
          <w:rFonts w:ascii="Ek Mukta" w:eastAsia="Times New Roman" w:hAnsi="Ek Mukta" w:cs="Times New Roman"/>
          <w:color w:val="565656"/>
          <w:sz w:val="29"/>
          <w:szCs w:val="29"/>
          <w:lang w:eastAsia="en-GB"/>
        </w:rPr>
        <w:t>SI</w:t>
      </w:r>
      <w:r w:rsidRPr="00A358AE">
        <w:rPr>
          <w:rFonts w:ascii="Ek Mukta" w:eastAsia="Times New Roman" w:hAnsi="Ek Mukta" w:cs="Times New Roman"/>
          <w:color w:val="565656"/>
          <w:sz w:val="29"/>
          <w:szCs w:val="29"/>
          <w:lang w:eastAsia="en-GB"/>
        </w:rPr>
        <w:t>B Sertifikācijas komisijai iesniedz dokumentus atbilstoši noteiktajām prasībām : pieejami </w:t>
      </w:r>
      <w:hyperlink r:id="rId9" w:history="1">
        <w:r w:rsidRPr="00A358AE">
          <w:rPr>
            <w:rFonts w:ascii="Ek Mukta" w:eastAsia="Times New Roman" w:hAnsi="Ek Mukta" w:cs="Times New Roman"/>
            <w:color w:val="6F9E9D"/>
            <w:sz w:val="29"/>
            <w:szCs w:val="29"/>
            <w:lang w:eastAsia="en-GB"/>
          </w:rPr>
          <w:t>šeit</w:t>
        </w:r>
      </w:hyperlink>
      <w:r>
        <w:rPr>
          <w:rFonts w:ascii="Ek Mukta" w:eastAsia="Times New Roman" w:hAnsi="Ek Mukta" w:cs="Times New Roman"/>
          <w:color w:val="565656"/>
          <w:sz w:val="29"/>
          <w:szCs w:val="29"/>
          <w:lang w:eastAsia="en-GB"/>
        </w:rPr>
        <w:t xml:space="preserve"> </w:t>
      </w:r>
      <w:r w:rsidRPr="00A358AE">
        <w:rPr>
          <w:rFonts w:ascii="Ek Mukta" w:eastAsia="Times New Roman" w:hAnsi="Ek Mukta" w:cs="Times New Roman"/>
          <w:color w:val="FF0000"/>
          <w:sz w:val="29"/>
          <w:szCs w:val="29"/>
          <w:lang w:eastAsia="en-GB"/>
        </w:rPr>
        <w:t>Ielikt linku</w:t>
      </w:r>
      <w:r>
        <w:rPr>
          <w:rFonts w:ascii="Ek Mukta" w:eastAsia="Times New Roman" w:hAnsi="Ek Mukta" w:cs="Times New Roman"/>
          <w:color w:val="FF0000"/>
          <w:sz w:val="29"/>
          <w:szCs w:val="29"/>
          <w:lang w:eastAsia="en-GB"/>
        </w:rPr>
        <w:t xml:space="preserve"> uz  Latvijas Ārstu biedrības mājas lapu</w:t>
      </w:r>
      <w:r w:rsidR="00CC2864">
        <w:rPr>
          <w:rFonts w:ascii="Ek Mukta" w:eastAsia="Times New Roman" w:hAnsi="Ek Mukta" w:cs="Times New Roman"/>
          <w:color w:val="FF0000"/>
          <w:sz w:val="29"/>
          <w:szCs w:val="29"/>
          <w:lang w:eastAsia="en-GB"/>
        </w:rPr>
        <w:t xml:space="preserve"> </w:t>
      </w:r>
      <w:hyperlink r:id="rId10" w:history="1">
        <w:r w:rsidR="00CC2864" w:rsidRPr="00CF4583">
          <w:rPr>
            <w:rStyle w:val="a5"/>
            <w:rFonts w:ascii="Ek Mukta" w:eastAsia="Times New Roman" w:hAnsi="Ek Mukta" w:cs="Times New Roman"/>
            <w:sz w:val="29"/>
            <w:szCs w:val="29"/>
            <w:lang w:eastAsia="en-GB"/>
          </w:rPr>
          <w:t>https://www.arstubiedriba.lv/sertifikacijas-resertifikacijas-dokumenti/</w:t>
        </w:r>
      </w:hyperlink>
      <w:r w:rsidR="00CC2864">
        <w:rPr>
          <w:rFonts w:ascii="Ek Mukta" w:eastAsia="Times New Roman" w:hAnsi="Ek Mukta" w:cs="Times New Roman"/>
          <w:color w:val="FF0000"/>
          <w:sz w:val="29"/>
          <w:szCs w:val="29"/>
          <w:lang w:eastAsia="en-GB"/>
        </w:rPr>
        <w:t xml:space="preserve"> </w:t>
      </w:r>
    </w:p>
    <w:p w14:paraId="0287BB00" w14:textId="7E0A501A"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p>
    <w:p w14:paraId="2C1DA3E7" w14:textId="77777777" w:rsidR="00A358AE" w:rsidRPr="00A358AE" w:rsidRDefault="00A358AE" w:rsidP="00A358AE">
      <w:pPr>
        <w:numPr>
          <w:ilvl w:val="0"/>
          <w:numId w:val="3"/>
        </w:numPr>
        <w:shd w:val="clear" w:color="auto" w:fill="FFFFFF"/>
        <w:spacing w:before="100" w:beforeAutospacing="1" w:after="100" w:afterAutospacing="1" w:line="240" w:lineRule="auto"/>
        <w:ind w:left="945"/>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Iesniegums</w:t>
      </w:r>
    </w:p>
    <w:p w14:paraId="0825918B" w14:textId="77777777" w:rsidR="00A358AE" w:rsidRPr="00A358AE" w:rsidRDefault="00A358AE" w:rsidP="00A358AE">
      <w:pPr>
        <w:numPr>
          <w:ilvl w:val="0"/>
          <w:numId w:val="3"/>
        </w:numPr>
        <w:shd w:val="clear" w:color="auto" w:fill="FFFFFF"/>
        <w:spacing w:before="100" w:beforeAutospacing="1" w:after="100" w:afterAutospacing="1" w:line="240" w:lineRule="auto"/>
        <w:ind w:left="945"/>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Resertifikācijas lapa (aizpildīta I un II daļa)</w:t>
      </w:r>
    </w:p>
    <w:p w14:paraId="244D2397" w14:textId="66DABD2D"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lastRenderedPageBreak/>
        <w:t>Personalizētā sertifikācijas/ resertifikācijas lapa ar LĀB piešķirtajiem tālākizglītības punktiem ir pieejama Latvijas Ārstu biedrības mājas lapā </w:t>
      </w:r>
      <w:hyperlink r:id="rId11" w:history="1">
        <w:r w:rsidRPr="00A358AE">
          <w:rPr>
            <w:rFonts w:ascii="Ek Mukta" w:eastAsia="Times New Roman" w:hAnsi="Ek Mukta" w:cs="Times New Roman"/>
            <w:color w:val="6F9E9D"/>
            <w:sz w:val="29"/>
            <w:szCs w:val="29"/>
            <w:lang w:eastAsia="en-GB"/>
          </w:rPr>
          <w:t>https://www.arstubiedriba.lv/</w:t>
        </w:r>
      </w:hyperlink>
      <w:r w:rsidR="00CC2864">
        <w:rPr>
          <w:rFonts w:ascii="Ek Mukta" w:eastAsia="Times New Roman" w:hAnsi="Ek Mukta" w:cs="Times New Roman"/>
          <w:color w:val="565656"/>
          <w:sz w:val="29"/>
          <w:szCs w:val="29"/>
          <w:lang w:eastAsia="en-GB"/>
        </w:rPr>
        <w:t xml:space="preserve"> </w:t>
      </w:r>
      <w:r w:rsidRPr="00A358AE">
        <w:rPr>
          <w:rFonts w:ascii="Ek Mukta" w:eastAsia="Times New Roman" w:hAnsi="Ek Mukta" w:cs="Times New Roman"/>
          <w:color w:val="565656"/>
          <w:sz w:val="29"/>
          <w:szCs w:val="29"/>
          <w:lang w:eastAsia="en-GB"/>
        </w:rPr>
        <w:t>  sadaļā “Mans profils”</w:t>
      </w:r>
    </w:p>
    <w:p w14:paraId="3E5B2422" w14:textId="77777777" w:rsidR="00A358AE" w:rsidRPr="00A358AE" w:rsidRDefault="00A358AE" w:rsidP="00A358AE">
      <w:pPr>
        <w:numPr>
          <w:ilvl w:val="0"/>
          <w:numId w:val="4"/>
        </w:numPr>
        <w:shd w:val="clear" w:color="auto" w:fill="FFFFFF"/>
        <w:spacing w:before="100" w:beforeAutospacing="1" w:after="100" w:afterAutospacing="1" w:line="240" w:lineRule="auto"/>
        <w:ind w:left="945"/>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Profesionālās darbības pārskats attiecīgajā specialitātē vai metodē</w:t>
      </w:r>
    </w:p>
    <w:p w14:paraId="498602BE" w14:textId="77777777"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w:t>
      </w:r>
      <w:proofErr w:type="gramStart"/>
      <w:r w:rsidRPr="00A358AE">
        <w:rPr>
          <w:rFonts w:ascii="Ek Mukta" w:eastAsia="Times New Roman" w:hAnsi="Ek Mukta" w:cs="Times New Roman"/>
          <w:i/>
          <w:iCs/>
          <w:color w:val="565656"/>
          <w:sz w:val="29"/>
          <w:szCs w:val="29"/>
          <w:lang w:eastAsia="en-GB"/>
        </w:rPr>
        <w:t>skat</w:t>
      </w:r>
      <w:proofErr w:type="gramEnd"/>
      <w:r w:rsidRPr="00A358AE">
        <w:rPr>
          <w:rFonts w:ascii="Ek Mukta" w:eastAsia="Times New Roman" w:hAnsi="Ek Mukta" w:cs="Times New Roman"/>
          <w:i/>
          <w:iCs/>
          <w:color w:val="565656"/>
          <w:sz w:val="29"/>
          <w:szCs w:val="29"/>
          <w:lang w:eastAsia="en-GB"/>
        </w:rPr>
        <w:t>. zemāk Profesionālās darbības kritēriji</w:t>
      </w:r>
      <w:r w:rsidRPr="00A358AE">
        <w:rPr>
          <w:rFonts w:ascii="Ek Mukta" w:eastAsia="Times New Roman" w:hAnsi="Ek Mukta" w:cs="Times New Roman"/>
          <w:color w:val="565656"/>
          <w:sz w:val="29"/>
          <w:szCs w:val="29"/>
          <w:lang w:eastAsia="en-GB"/>
        </w:rPr>
        <w:t>), kuru apstiprinājis ārstniecības iestādes vadītājs (ja ir vairākas darba vietas – no katras)</w:t>
      </w:r>
    </w:p>
    <w:p w14:paraId="35241D6C" w14:textId="77777777" w:rsidR="00A358AE" w:rsidRPr="00A358AE" w:rsidRDefault="00A358AE" w:rsidP="00A358AE">
      <w:pPr>
        <w:numPr>
          <w:ilvl w:val="0"/>
          <w:numId w:val="5"/>
        </w:numPr>
        <w:shd w:val="clear" w:color="auto" w:fill="FFFFFF"/>
        <w:spacing w:before="100" w:beforeAutospacing="1" w:after="100" w:afterAutospacing="1" w:line="240" w:lineRule="auto"/>
        <w:ind w:left="945"/>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Maksājuma par resertifikāciju kopija</w:t>
      </w:r>
    </w:p>
    <w:p w14:paraId="45898F60" w14:textId="77777777" w:rsidR="00A358AE" w:rsidRPr="00A358AE" w:rsidRDefault="00A358AE" w:rsidP="00A358AE">
      <w:pPr>
        <w:numPr>
          <w:ilvl w:val="0"/>
          <w:numId w:val="5"/>
        </w:numPr>
        <w:shd w:val="clear" w:color="auto" w:fill="FFFFFF"/>
        <w:spacing w:before="100" w:beforeAutospacing="1" w:after="100" w:afterAutospacing="1" w:line="240" w:lineRule="auto"/>
        <w:ind w:left="945"/>
        <w:rPr>
          <w:rFonts w:ascii="Nunito Sans" w:eastAsia="Times New Roman" w:hAnsi="Nunito Sans" w:cs="Times New Roman"/>
          <w:color w:val="222222"/>
          <w:sz w:val="24"/>
          <w:szCs w:val="24"/>
          <w:lang w:eastAsia="en-GB"/>
        </w:rPr>
      </w:pPr>
      <w:r w:rsidRPr="00A358AE">
        <w:rPr>
          <w:rFonts w:ascii="Nunito Sans" w:eastAsia="Times New Roman" w:hAnsi="Nunito Sans" w:cs="Times New Roman"/>
          <w:color w:val="222222"/>
          <w:sz w:val="24"/>
          <w:szCs w:val="24"/>
          <w:lang w:eastAsia="en-GB"/>
        </w:rPr>
        <w:t>Dokumenta kopija, kas apliecina valsts valodas prasmi (ja to nosaka Valsts valodas likums).</w:t>
      </w:r>
    </w:p>
    <w:p w14:paraId="494E393B" w14:textId="243A7412" w:rsidR="00A358AE" w:rsidRDefault="00A358AE" w:rsidP="00A358AE">
      <w:pPr>
        <w:shd w:val="clear" w:color="auto" w:fill="FFFFFF"/>
        <w:spacing w:after="300" w:line="240" w:lineRule="auto"/>
        <w:rPr>
          <w:rFonts w:ascii="Ek Mukta" w:eastAsia="Times New Roman" w:hAnsi="Ek Mukta" w:cs="Times New Roman"/>
          <w:b/>
          <w:bCs/>
          <w:color w:val="FF0000"/>
          <w:sz w:val="29"/>
          <w:szCs w:val="29"/>
          <w:lang w:eastAsia="en-GB"/>
        </w:rPr>
      </w:pPr>
      <w:r w:rsidRPr="00A358AE">
        <w:rPr>
          <w:rFonts w:ascii="Ek Mukta" w:eastAsia="Times New Roman" w:hAnsi="Ek Mukta" w:cs="Times New Roman"/>
          <w:b/>
          <w:bCs/>
          <w:color w:val="000000"/>
          <w:sz w:val="29"/>
          <w:szCs w:val="29"/>
          <w:lang w:eastAsia="en-GB"/>
        </w:rPr>
        <w:t xml:space="preserve">Profesionālās darbības vērtēšanas kritēriji </w:t>
      </w:r>
      <w:r>
        <w:rPr>
          <w:rFonts w:ascii="Ek Mukta" w:eastAsia="Times New Roman" w:hAnsi="Ek Mukta" w:cs="Times New Roman"/>
          <w:b/>
          <w:bCs/>
          <w:color w:val="000000"/>
          <w:sz w:val="29"/>
          <w:szCs w:val="29"/>
          <w:lang w:eastAsia="en-GB"/>
        </w:rPr>
        <w:t>Algologa</w:t>
      </w:r>
      <w:r w:rsidRPr="00A358AE">
        <w:rPr>
          <w:rFonts w:ascii="Ek Mukta" w:eastAsia="Times New Roman" w:hAnsi="Ek Mukta" w:cs="Times New Roman"/>
          <w:b/>
          <w:bCs/>
          <w:color w:val="000000"/>
          <w:sz w:val="29"/>
          <w:szCs w:val="29"/>
          <w:lang w:eastAsia="en-GB"/>
        </w:rPr>
        <w:t xml:space="preserve"> specialitātē: </w:t>
      </w:r>
      <w:r w:rsidRPr="00A358AE">
        <w:rPr>
          <w:rFonts w:ascii="Ek Mukta" w:eastAsia="Times New Roman" w:hAnsi="Ek Mukta" w:cs="Times New Roman"/>
          <w:b/>
          <w:bCs/>
          <w:color w:val="000000"/>
          <w:sz w:val="29"/>
          <w:szCs w:val="29"/>
          <w:lang w:eastAsia="en-GB"/>
        </w:rPr>
        <w:fldChar w:fldCharType="begin"/>
      </w:r>
      <w:r w:rsidRPr="00A358AE">
        <w:rPr>
          <w:rFonts w:ascii="Ek Mukta" w:eastAsia="Times New Roman" w:hAnsi="Ek Mukta" w:cs="Times New Roman"/>
          <w:b/>
          <w:bCs/>
          <w:color w:val="000000"/>
          <w:sz w:val="29"/>
          <w:szCs w:val="29"/>
          <w:lang w:eastAsia="en-GB"/>
        </w:rPr>
        <w:instrText xml:space="preserve"> HYPERLINK "http://neirologi.lv/wp-content/uploads/profkriteriji-_-parskats-_-neirologija-_-2021_-05.docx" </w:instrText>
      </w:r>
      <w:r w:rsidRPr="00A358AE">
        <w:rPr>
          <w:rFonts w:ascii="Ek Mukta" w:eastAsia="Times New Roman" w:hAnsi="Ek Mukta" w:cs="Times New Roman"/>
          <w:b/>
          <w:bCs/>
          <w:color w:val="000000"/>
          <w:sz w:val="29"/>
          <w:szCs w:val="29"/>
          <w:lang w:eastAsia="en-GB"/>
        </w:rPr>
      </w:r>
      <w:r w:rsidRPr="00A358AE">
        <w:rPr>
          <w:rFonts w:ascii="Ek Mukta" w:eastAsia="Times New Roman" w:hAnsi="Ek Mukta" w:cs="Times New Roman"/>
          <w:b/>
          <w:bCs/>
          <w:color w:val="000000"/>
          <w:sz w:val="29"/>
          <w:szCs w:val="29"/>
          <w:lang w:eastAsia="en-GB"/>
        </w:rPr>
        <w:fldChar w:fldCharType="separate"/>
      </w:r>
      <w:r>
        <w:rPr>
          <w:rFonts w:ascii="Ek Mukta" w:eastAsia="Times New Roman" w:hAnsi="Ek Mukta" w:cs="Times New Roman"/>
          <w:b/>
          <w:bCs/>
          <w:color w:val="6F9E9D"/>
          <w:sz w:val="29"/>
          <w:szCs w:val="29"/>
          <w:lang w:eastAsia="en-GB"/>
        </w:rPr>
        <w:t>Algologu</w:t>
      </w:r>
      <w:r w:rsidRPr="00A358AE">
        <w:rPr>
          <w:rFonts w:ascii="Ek Mukta" w:eastAsia="Times New Roman" w:hAnsi="Ek Mukta" w:cs="Times New Roman"/>
          <w:b/>
          <w:bCs/>
          <w:color w:val="6F9E9D"/>
          <w:sz w:val="29"/>
          <w:szCs w:val="29"/>
          <w:lang w:eastAsia="en-GB"/>
        </w:rPr>
        <w:t xml:space="preserve"> kritēriji</w:t>
      </w:r>
      <w:r w:rsidRPr="00A358AE">
        <w:rPr>
          <w:rFonts w:ascii="Ek Mukta" w:eastAsia="Times New Roman" w:hAnsi="Ek Mukta" w:cs="Times New Roman"/>
          <w:b/>
          <w:bCs/>
          <w:color w:val="000000"/>
          <w:sz w:val="29"/>
          <w:szCs w:val="29"/>
          <w:lang w:eastAsia="en-GB"/>
        </w:rPr>
        <w:fldChar w:fldCharType="end"/>
      </w:r>
      <w:r>
        <w:rPr>
          <w:rFonts w:ascii="Ek Mukta" w:eastAsia="Times New Roman" w:hAnsi="Ek Mukta" w:cs="Times New Roman"/>
          <w:b/>
          <w:bCs/>
          <w:color w:val="000000"/>
          <w:sz w:val="29"/>
          <w:szCs w:val="29"/>
          <w:lang w:eastAsia="en-GB"/>
        </w:rPr>
        <w:t xml:space="preserve"> </w:t>
      </w:r>
      <w:r>
        <w:rPr>
          <w:rFonts w:ascii="Ek Mukta" w:eastAsia="Times New Roman" w:hAnsi="Ek Mukta" w:cs="Times New Roman"/>
          <w:b/>
          <w:bCs/>
          <w:color w:val="FF0000"/>
          <w:sz w:val="29"/>
          <w:szCs w:val="29"/>
          <w:lang w:eastAsia="en-GB"/>
        </w:rPr>
        <w:t>pielikums</w:t>
      </w:r>
    </w:p>
    <w:p w14:paraId="1695068E" w14:textId="7281B2FE" w:rsidR="00CC2864" w:rsidRPr="003C4F3C" w:rsidRDefault="00CC2864" w:rsidP="00CC2864">
      <w:pPr>
        <w:rPr>
          <w:b/>
          <w:bCs/>
          <w:color w:val="212121"/>
          <w:sz w:val="28"/>
          <w:szCs w:val="28"/>
          <w:shd w:val="clear" w:color="auto" w:fill="FFFFFF"/>
        </w:rPr>
      </w:pPr>
      <w:r>
        <w:rPr>
          <w:b/>
          <w:bCs/>
          <w:color w:val="212121"/>
          <w:sz w:val="28"/>
          <w:szCs w:val="28"/>
          <w:shd w:val="clear" w:color="auto" w:fill="FFFFFF"/>
        </w:rPr>
        <w:t>S</w:t>
      </w:r>
      <w:r w:rsidRPr="003C4F3C">
        <w:rPr>
          <w:b/>
          <w:bCs/>
          <w:color w:val="212121"/>
          <w:sz w:val="28"/>
          <w:szCs w:val="28"/>
          <w:shd w:val="clear" w:color="auto" w:fill="FFFFFF"/>
        </w:rPr>
        <w:t>ertifikācijas eksāmena programma</w:t>
      </w:r>
      <w:r>
        <w:rPr>
          <w:b/>
          <w:bCs/>
          <w:color w:val="212121"/>
          <w:sz w:val="28"/>
          <w:szCs w:val="28"/>
          <w:shd w:val="clear" w:color="auto" w:fill="FFFFFF"/>
        </w:rPr>
        <w:t xml:space="preserve"> algoloģijas papildspecialitātē : </w:t>
      </w:r>
      <w:r w:rsidRPr="00CC2864">
        <w:rPr>
          <w:color w:val="212121"/>
          <w:sz w:val="28"/>
          <w:szCs w:val="28"/>
          <w:shd w:val="clear" w:color="auto" w:fill="FFFFFF"/>
        </w:rPr>
        <w:t>Sertifikācijas programma</w:t>
      </w:r>
      <w:r>
        <w:rPr>
          <w:b/>
          <w:bCs/>
          <w:color w:val="212121"/>
          <w:sz w:val="28"/>
          <w:szCs w:val="28"/>
          <w:shd w:val="clear" w:color="auto" w:fill="FFFFFF"/>
        </w:rPr>
        <w:t xml:space="preserve"> </w:t>
      </w:r>
      <w:r w:rsidRPr="00CC2864">
        <w:rPr>
          <w:b/>
          <w:bCs/>
          <w:color w:val="FF0000"/>
          <w:sz w:val="28"/>
          <w:szCs w:val="28"/>
          <w:shd w:val="clear" w:color="auto" w:fill="FFFFFF"/>
        </w:rPr>
        <w:t>Pielikums</w:t>
      </w:r>
    </w:p>
    <w:p w14:paraId="3286BC0A" w14:textId="77777777"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000000"/>
          <w:sz w:val="29"/>
          <w:szCs w:val="29"/>
          <w:lang w:eastAsia="en-GB"/>
        </w:rPr>
        <w:t>Maksa: sertifikācija – 59,76 EUR, resertifikācija – 48,38 EUR.</w:t>
      </w:r>
    </w:p>
    <w:p w14:paraId="75E89669" w14:textId="3D9B51BA"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Dokumentus jānodod Sertifikācijas komisijas sekretārei</w:t>
      </w:r>
      <w:r w:rsidRPr="00A358AE">
        <w:rPr>
          <w:rFonts w:ascii="Ek Mukta" w:eastAsia="Times New Roman" w:hAnsi="Ek Mukta" w:cs="Times New Roman"/>
          <w:b/>
          <w:bCs/>
          <w:color w:val="565656"/>
          <w:sz w:val="29"/>
          <w:szCs w:val="29"/>
          <w:lang w:eastAsia="en-GB"/>
        </w:rPr>
        <w:t> </w:t>
      </w:r>
      <w:r>
        <w:rPr>
          <w:rFonts w:ascii="Ek Mukta" w:eastAsia="Times New Roman" w:hAnsi="Ek Mukta" w:cs="Times New Roman"/>
          <w:color w:val="565656"/>
          <w:sz w:val="29"/>
          <w:szCs w:val="29"/>
          <w:lang w:eastAsia="en-GB"/>
        </w:rPr>
        <w:t xml:space="preserve">PSKUS Fizikālās medicīnas un rehabilitācijas centra vadītājai </w:t>
      </w:r>
      <w:r w:rsidR="00CC2864">
        <w:rPr>
          <w:rFonts w:ascii="Ek Mukta" w:eastAsia="Times New Roman" w:hAnsi="Ek Mukta" w:cs="Times New Roman"/>
          <w:b/>
          <w:bCs/>
          <w:color w:val="565656"/>
          <w:sz w:val="29"/>
          <w:szCs w:val="29"/>
          <w:lang w:eastAsia="en-GB"/>
        </w:rPr>
        <w:t>Inese Kokarei</w:t>
      </w:r>
      <w:r w:rsidRPr="00A358AE">
        <w:rPr>
          <w:rFonts w:ascii="Ek Mukta" w:eastAsia="Times New Roman" w:hAnsi="Ek Mukta" w:cs="Times New Roman"/>
          <w:color w:val="565656"/>
          <w:sz w:val="29"/>
          <w:szCs w:val="29"/>
          <w:lang w:eastAsia="en-GB"/>
        </w:rPr>
        <w:t>, e-pasts: </w:t>
      </w:r>
      <w:hyperlink r:id="rId12" w:history="1">
        <w:r w:rsidR="00CC2864" w:rsidRPr="00CF4583">
          <w:rPr>
            <w:rStyle w:val="a5"/>
            <w:rFonts w:ascii="Ek Mukta" w:eastAsia="Times New Roman" w:hAnsi="Ek Mukta" w:cs="Times New Roman"/>
            <w:sz w:val="29"/>
            <w:szCs w:val="29"/>
            <w:lang w:eastAsia="en-GB"/>
          </w:rPr>
          <w:t>inese.kokatre@stradini.lv</w:t>
        </w:r>
      </w:hyperlink>
      <w:r w:rsidRPr="00A358AE">
        <w:rPr>
          <w:rFonts w:ascii="Ek Mukta" w:eastAsia="Times New Roman" w:hAnsi="Ek Mukta" w:cs="Times New Roman"/>
          <w:color w:val="565656"/>
          <w:sz w:val="29"/>
          <w:szCs w:val="29"/>
          <w:lang w:eastAsia="en-GB"/>
        </w:rPr>
        <w:t>; tel. 29</w:t>
      </w:r>
      <w:r w:rsidR="00CC2864">
        <w:rPr>
          <w:rFonts w:ascii="Ek Mukta" w:eastAsia="Times New Roman" w:hAnsi="Ek Mukta" w:cs="Times New Roman"/>
          <w:color w:val="565656"/>
          <w:sz w:val="29"/>
          <w:szCs w:val="29"/>
          <w:lang w:eastAsia="en-GB"/>
        </w:rPr>
        <w:t>464632</w:t>
      </w:r>
    </w:p>
    <w:p w14:paraId="76DF1E9F" w14:textId="77777777"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Vēršam uzmanību, ka ārstiem, kuri resertificējas, ir iespēja iegūt apmācīttiesīgas Ārstniecības personas statusu. Lai saņemtu šo statusu, nepieciešams izpildīt Latvijas Ārstu biedrības Izglītības komisijas noteiktas prasības, ar kurām varat iepazīties izdotajā nolikumā: </w:t>
      </w:r>
      <w:hyperlink r:id="rId13" w:history="1">
        <w:r w:rsidRPr="00A358AE">
          <w:rPr>
            <w:rFonts w:ascii="Ek Mukta" w:eastAsia="Times New Roman" w:hAnsi="Ek Mukta" w:cs="Times New Roman"/>
            <w:color w:val="6F9E9D"/>
            <w:sz w:val="29"/>
            <w:szCs w:val="29"/>
            <w:lang w:eastAsia="en-GB"/>
          </w:rPr>
          <w:t>http://www.arstubiedriba.lv/apmacittiesibas/</w:t>
        </w:r>
      </w:hyperlink>
    </w:p>
    <w:p w14:paraId="5CD1E627" w14:textId="70985604" w:rsidR="00A358AE" w:rsidRPr="00A358AE" w:rsidRDefault="00A358AE" w:rsidP="00CC2864">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 </w:t>
      </w:r>
    </w:p>
    <w:p w14:paraId="7B774613" w14:textId="2317EC4C"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b/>
          <w:bCs/>
          <w:color w:val="565656"/>
          <w:sz w:val="29"/>
          <w:szCs w:val="29"/>
          <w:lang w:eastAsia="en-GB"/>
        </w:rPr>
        <w:t>Sertifikācijas komisijas sēdes 202</w:t>
      </w:r>
      <w:r w:rsidR="00891B8C">
        <w:rPr>
          <w:rFonts w:ascii="Ek Mukta" w:eastAsia="Times New Roman" w:hAnsi="Ek Mukta" w:cs="Times New Roman"/>
          <w:b/>
          <w:bCs/>
          <w:color w:val="565656"/>
          <w:sz w:val="29"/>
          <w:szCs w:val="29"/>
          <w:lang w:eastAsia="en-GB"/>
        </w:rPr>
        <w:t>4</w:t>
      </w:r>
      <w:r w:rsidRPr="00A358AE">
        <w:rPr>
          <w:rFonts w:ascii="Ek Mukta" w:eastAsia="Times New Roman" w:hAnsi="Ek Mukta" w:cs="Times New Roman"/>
          <w:b/>
          <w:bCs/>
          <w:color w:val="565656"/>
          <w:sz w:val="29"/>
          <w:szCs w:val="29"/>
          <w:lang w:eastAsia="en-GB"/>
        </w:rPr>
        <w:t>.gadā</w:t>
      </w:r>
    </w:p>
    <w:p w14:paraId="3ECD96BF" w14:textId="17F4FBEB" w:rsidR="00891B8C" w:rsidRPr="00891B8C" w:rsidRDefault="00A358AE" w:rsidP="00891B8C">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color w:val="565656"/>
          <w:sz w:val="29"/>
          <w:szCs w:val="29"/>
          <w:lang w:eastAsia="en-GB"/>
        </w:rPr>
        <w:t> </w:t>
      </w:r>
      <w:r w:rsidRPr="00A358AE">
        <w:rPr>
          <w:rFonts w:ascii="Ek Mukta" w:eastAsia="Times New Roman" w:hAnsi="Ek Mukta" w:cs="Times New Roman"/>
          <w:color w:val="565656"/>
          <w:sz w:val="29"/>
          <w:szCs w:val="29"/>
          <w:lang w:eastAsia="en-GB"/>
        </w:rPr>
        <w:br/>
      </w:r>
      <w:r w:rsidR="00891B8C" w:rsidRPr="00891B8C">
        <w:rPr>
          <w:rFonts w:ascii="Ek Mukta" w:eastAsia="Times New Roman" w:hAnsi="Ek Mukta" w:cs="Times New Roman"/>
          <w:color w:val="565656"/>
          <w:sz w:val="29"/>
          <w:szCs w:val="29"/>
          <w:lang w:eastAsia="en-GB"/>
        </w:rPr>
        <w:t>2024.gada 2</w:t>
      </w:r>
      <w:r w:rsidR="005F79F3">
        <w:rPr>
          <w:rFonts w:ascii="Ek Mukta" w:eastAsia="Times New Roman" w:hAnsi="Ek Mukta" w:cs="Times New Roman"/>
          <w:color w:val="565656"/>
          <w:sz w:val="29"/>
          <w:szCs w:val="29"/>
          <w:lang w:eastAsia="en-GB"/>
        </w:rPr>
        <w:t>2</w:t>
      </w:r>
      <w:r w:rsidR="00891B8C" w:rsidRPr="00891B8C">
        <w:rPr>
          <w:rFonts w:ascii="Ek Mukta" w:eastAsia="Times New Roman" w:hAnsi="Ek Mukta" w:cs="Times New Roman"/>
          <w:color w:val="565656"/>
          <w:sz w:val="29"/>
          <w:szCs w:val="29"/>
          <w:lang w:eastAsia="en-GB"/>
        </w:rPr>
        <w:t>.februārī plkst. 18:00</w:t>
      </w:r>
    </w:p>
    <w:p w14:paraId="45CA03A8" w14:textId="77777777" w:rsidR="00891B8C" w:rsidRDefault="00891B8C" w:rsidP="00891B8C">
      <w:pPr>
        <w:shd w:val="clear" w:color="auto" w:fill="FFFFFF"/>
        <w:spacing w:after="300" w:line="240" w:lineRule="auto"/>
        <w:rPr>
          <w:rFonts w:ascii="Ek Mukta" w:eastAsia="Times New Roman" w:hAnsi="Ek Mukta" w:cs="Times New Roman"/>
          <w:color w:val="565656"/>
          <w:sz w:val="29"/>
          <w:szCs w:val="29"/>
          <w:lang w:eastAsia="en-GB"/>
        </w:rPr>
      </w:pPr>
      <w:r w:rsidRPr="00891B8C">
        <w:rPr>
          <w:rFonts w:ascii="Ek Mukta" w:eastAsia="Times New Roman" w:hAnsi="Ek Mukta" w:cs="Times New Roman"/>
          <w:color w:val="565656"/>
          <w:sz w:val="29"/>
          <w:szCs w:val="29"/>
          <w:lang w:eastAsia="en-GB"/>
        </w:rPr>
        <w:t xml:space="preserve">2024.gada </w:t>
      </w:r>
      <w:proofErr w:type="gramStart"/>
      <w:r w:rsidRPr="00891B8C">
        <w:rPr>
          <w:rFonts w:ascii="Ek Mukta" w:eastAsia="Times New Roman" w:hAnsi="Ek Mukta" w:cs="Times New Roman"/>
          <w:color w:val="565656"/>
          <w:sz w:val="29"/>
          <w:szCs w:val="29"/>
          <w:lang w:eastAsia="en-GB"/>
        </w:rPr>
        <w:t>22.augustā</w:t>
      </w:r>
      <w:proofErr w:type="gramEnd"/>
      <w:r w:rsidRPr="00891B8C">
        <w:rPr>
          <w:rFonts w:ascii="Ek Mukta" w:eastAsia="Times New Roman" w:hAnsi="Ek Mukta" w:cs="Times New Roman"/>
          <w:color w:val="565656"/>
          <w:sz w:val="29"/>
          <w:szCs w:val="29"/>
          <w:lang w:eastAsia="en-GB"/>
        </w:rPr>
        <w:t xml:space="preserve"> plkst. 12:00</w:t>
      </w:r>
    </w:p>
    <w:p w14:paraId="0AEA4E86" w14:textId="69DC1670" w:rsidR="00A358AE" w:rsidRPr="00A358AE" w:rsidRDefault="00891B8C" w:rsidP="00891B8C">
      <w:pPr>
        <w:shd w:val="clear" w:color="auto" w:fill="FFFFFF"/>
        <w:spacing w:after="300" w:line="240" w:lineRule="auto"/>
        <w:rPr>
          <w:rFonts w:ascii="Ek Mukta" w:eastAsia="Times New Roman" w:hAnsi="Ek Mukta" w:cs="Times New Roman"/>
          <w:color w:val="565656"/>
          <w:sz w:val="29"/>
          <w:szCs w:val="29"/>
          <w:lang w:eastAsia="en-GB"/>
        </w:rPr>
      </w:pPr>
      <w:r w:rsidRPr="00891B8C">
        <w:rPr>
          <w:rFonts w:ascii="Ek Mukta" w:eastAsia="Times New Roman" w:hAnsi="Ek Mukta" w:cs="Times New Roman"/>
          <w:color w:val="565656"/>
          <w:sz w:val="29"/>
          <w:szCs w:val="29"/>
          <w:lang w:eastAsia="en-GB"/>
        </w:rPr>
        <w:t xml:space="preserve">Norises vieta - PSKUS </w:t>
      </w:r>
      <w:proofErr w:type="gramStart"/>
      <w:r w:rsidRPr="00891B8C">
        <w:rPr>
          <w:rFonts w:ascii="Ek Mukta" w:eastAsia="Times New Roman" w:hAnsi="Ek Mukta" w:cs="Times New Roman"/>
          <w:color w:val="565656"/>
          <w:sz w:val="29"/>
          <w:szCs w:val="29"/>
          <w:lang w:eastAsia="en-GB"/>
        </w:rPr>
        <w:t>23.korpuss</w:t>
      </w:r>
      <w:proofErr w:type="gramEnd"/>
      <w:r w:rsidRPr="00891B8C">
        <w:rPr>
          <w:rFonts w:ascii="Ek Mukta" w:eastAsia="Times New Roman" w:hAnsi="Ek Mukta" w:cs="Times New Roman"/>
          <w:color w:val="565656"/>
          <w:sz w:val="29"/>
          <w:szCs w:val="29"/>
          <w:lang w:eastAsia="en-GB"/>
        </w:rPr>
        <w:t>, Anestezioloģijas un reanimatoloģijas katedra</w:t>
      </w:r>
    </w:p>
    <w:p w14:paraId="59D31A8F" w14:textId="77777777" w:rsidR="00A358AE" w:rsidRPr="00A358AE" w:rsidRDefault="00A358AE" w:rsidP="00A358AE">
      <w:pPr>
        <w:shd w:val="clear" w:color="auto" w:fill="FFFFFF"/>
        <w:spacing w:before="300" w:after="150" w:line="240" w:lineRule="auto"/>
        <w:outlineLvl w:val="2"/>
        <w:rPr>
          <w:rFonts w:ascii="Ek Mukta" w:eastAsia="Times New Roman" w:hAnsi="Ek Mukta" w:cs="Times New Roman"/>
          <w:color w:val="000000"/>
          <w:sz w:val="38"/>
          <w:szCs w:val="38"/>
          <w:lang w:eastAsia="en-GB"/>
        </w:rPr>
      </w:pPr>
      <w:r w:rsidRPr="00A358AE">
        <w:rPr>
          <w:rFonts w:ascii="Ek Mukta" w:eastAsia="Times New Roman" w:hAnsi="Ek Mukta" w:cs="Times New Roman"/>
          <w:color w:val="000000"/>
          <w:sz w:val="38"/>
          <w:szCs w:val="38"/>
          <w:lang w:eastAsia="en-GB"/>
        </w:rPr>
        <w:lastRenderedPageBreak/>
        <w:t>Sertifikācijas komisijas sastāvs</w:t>
      </w:r>
    </w:p>
    <w:p w14:paraId="12AEBC6A" w14:textId="71FD6E9A"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r w:rsidRPr="00A358AE">
        <w:rPr>
          <w:rFonts w:ascii="Ek Mukta" w:eastAsia="Times New Roman" w:hAnsi="Ek Mukta" w:cs="Times New Roman"/>
          <w:b/>
          <w:bCs/>
          <w:color w:val="565656"/>
          <w:sz w:val="29"/>
          <w:szCs w:val="29"/>
          <w:lang w:eastAsia="en-GB"/>
        </w:rPr>
        <w:t>Priekšsēdētāj</w:t>
      </w:r>
      <w:r>
        <w:rPr>
          <w:rFonts w:ascii="Ek Mukta" w:eastAsia="Times New Roman" w:hAnsi="Ek Mukta" w:cs="Times New Roman"/>
          <w:b/>
          <w:bCs/>
          <w:color w:val="565656"/>
          <w:sz w:val="29"/>
          <w:szCs w:val="29"/>
          <w:lang w:eastAsia="en-GB"/>
        </w:rPr>
        <w:t>a</w:t>
      </w:r>
      <w:r w:rsidRPr="00A358AE">
        <w:rPr>
          <w:rFonts w:ascii="Ek Mukta" w:eastAsia="Times New Roman" w:hAnsi="Ek Mukta" w:cs="Times New Roman"/>
          <w:b/>
          <w:bCs/>
          <w:color w:val="565656"/>
          <w:sz w:val="29"/>
          <w:szCs w:val="29"/>
          <w:lang w:eastAsia="en-GB"/>
        </w:rPr>
        <w:t>:  Ināra Logina</w:t>
      </w:r>
    </w:p>
    <w:p w14:paraId="238508A7" w14:textId="3CF71C79" w:rsidR="00A358AE" w:rsidRPr="00A358AE" w:rsidRDefault="00A358AE" w:rsidP="00A358AE">
      <w:pPr>
        <w:shd w:val="clear" w:color="auto" w:fill="FFFFFF"/>
        <w:spacing w:after="300" w:line="240" w:lineRule="auto"/>
        <w:rPr>
          <w:rFonts w:ascii="Ek Mukta" w:eastAsia="Times New Roman" w:hAnsi="Ek Mukta" w:cs="Times New Roman"/>
          <w:color w:val="565656"/>
          <w:sz w:val="29"/>
          <w:szCs w:val="29"/>
          <w:lang w:eastAsia="en-GB"/>
        </w:rPr>
      </w:pPr>
      <w:proofErr w:type="gramStart"/>
      <w:r w:rsidRPr="00A358AE">
        <w:rPr>
          <w:rFonts w:ascii="Ek Mukta" w:eastAsia="Times New Roman" w:hAnsi="Ek Mukta" w:cs="Times New Roman"/>
          <w:b/>
          <w:bCs/>
          <w:color w:val="565656"/>
          <w:sz w:val="29"/>
          <w:szCs w:val="29"/>
          <w:lang w:eastAsia="en-GB"/>
        </w:rPr>
        <w:t>Sekretāre :</w:t>
      </w:r>
      <w:proofErr w:type="gramEnd"/>
      <w:r w:rsidRPr="00A358AE">
        <w:rPr>
          <w:rFonts w:ascii="Ek Mukta" w:eastAsia="Times New Roman" w:hAnsi="Ek Mukta" w:cs="Times New Roman"/>
          <w:b/>
          <w:bCs/>
          <w:color w:val="565656"/>
          <w:sz w:val="29"/>
          <w:szCs w:val="29"/>
          <w:lang w:eastAsia="en-GB"/>
        </w:rPr>
        <w:t xml:space="preserve"> </w:t>
      </w:r>
      <w:r>
        <w:rPr>
          <w:rFonts w:ascii="Ek Mukta" w:eastAsia="Times New Roman" w:hAnsi="Ek Mukta" w:cs="Times New Roman"/>
          <w:b/>
          <w:bCs/>
          <w:color w:val="565656"/>
          <w:sz w:val="29"/>
          <w:szCs w:val="29"/>
          <w:lang w:eastAsia="en-GB"/>
        </w:rPr>
        <w:t>Inese Kokatre</w:t>
      </w:r>
    </w:p>
    <w:p w14:paraId="41A9A3A4" w14:textId="7DC69015" w:rsidR="00A358AE" w:rsidRPr="00A358AE" w:rsidRDefault="00A358AE" w:rsidP="00A358AE">
      <w:pPr>
        <w:shd w:val="clear" w:color="auto" w:fill="FFFFFF"/>
        <w:spacing w:after="300" w:line="240" w:lineRule="auto"/>
        <w:rPr>
          <w:rFonts w:ascii="Ek Mukta" w:eastAsia="Times New Roman" w:hAnsi="Ek Mukta" w:cs="Times New Roman"/>
          <w:b/>
          <w:bCs/>
          <w:color w:val="565656"/>
          <w:sz w:val="29"/>
          <w:szCs w:val="29"/>
          <w:lang w:eastAsia="en-GB"/>
        </w:rPr>
      </w:pPr>
      <w:r w:rsidRPr="00A358AE">
        <w:rPr>
          <w:rFonts w:ascii="Ek Mukta" w:eastAsia="Times New Roman" w:hAnsi="Ek Mukta" w:cs="Times New Roman"/>
          <w:b/>
          <w:bCs/>
          <w:color w:val="565656"/>
          <w:sz w:val="29"/>
          <w:szCs w:val="29"/>
          <w:lang w:eastAsia="en-GB"/>
        </w:rPr>
        <w:t>Komisijas locekļi:</w:t>
      </w:r>
    </w:p>
    <w:p w14:paraId="45928292" w14:textId="0A5D5D17" w:rsidR="00A358AE" w:rsidRPr="00A358AE" w:rsidRDefault="00A358AE" w:rsidP="00A358AE">
      <w:pPr>
        <w:shd w:val="clear" w:color="auto" w:fill="FFFFFF"/>
        <w:spacing w:after="300" w:line="240" w:lineRule="auto"/>
        <w:ind w:firstLine="720"/>
        <w:rPr>
          <w:rFonts w:ascii="Ek Mukta" w:eastAsia="Times New Roman" w:hAnsi="Ek Mukta" w:cs="Times New Roman"/>
          <w:b/>
          <w:bCs/>
          <w:color w:val="565656"/>
          <w:sz w:val="29"/>
          <w:szCs w:val="29"/>
          <w:lang w:eastAsia="en-GB"/>
        </w:rPr>
      </w:pPr>
      <w:r w:rsidRPr="00A358AE">
        <w:rPr>
          <w:rFonts w:ascii="Ek Mukta" w:eastAsia="Times New Roman" w:hAnsi="Ek Mukta" w:cs="Times New Roman"/>
          <w:b/>
          <w:bCs/>
          <w:color w:val="565656"/>
          <w:sz w:val="29"/>
          <w:szCs w:val="29"/>
          <w:lang w:eastAsia="en-GB"/>
        </w:rPr>
        <w:t>Aleksandrs Miščuks</w:t>
      </w:r>
    </w:p>
    <w:p w14:paraId="3AC8E877" w14:textId="4DBCB682" w:rsidR="00A358AE" w:rsidRPr="00A358AE" w:rsidRDefault="00A358AE" w:rsidP="00A358AE">
      <w:pPr>
        <w:shd w:val="clear" w:color="auto" w:fill="FFFFFF"/>
        <w:spacing w:after="300" w:line="240" w:lineRule="auto"/>
        <w:ind w:firstLine="720"/>
        <w:rPr>
          <w:rFonts w:ascii="Ek Mukta" w:eastAsia="Times New Roman" w:hAnsi="Ek Mukta" w:cs="Times New Roman"/>
          <w:b/>
          <w:bCs/>
          <w:color w:val="565656"/>
          <w:sz w:val="29"/>
          <w:szCs w:val="29"/>
          <w:lang w:eastAsia="en-GB"/>
        </w:rPr>
      </w:pPr>
      <w:r w:rsidRPr="00A358AE">
        <w:rPr>
          <w:rFonts w:ascii="Ek Mukta" w:eastAsia="Times New Roman" w:hAnsi="Ek Mukta" w:cs="Times New Roman"/>
          <w:b/>
          <w:bCs/>
          <w:color w:val="565656"/>
          <w:sz w:val="29"/>
          <w:szCs w:val="29"/>
          <w:lang w:eastAsia="en-GB"/>
        </w:rPr>
        <w:t>Indulis Vanags</w:t>
      </w:r>
    </w:p>
    <w:p w14:paraId="5BB26DE5" w14:textId="4E104C97" w:rsidR="00A358AE" w:rsidRDefault="00A358AE" w:rsidP="00A358AE">
      <w:pPr>
        <w:shd w:val="clear" w:color="auto" w:fill="FFFFFF"/>
        <w:spacing w:after="300" w:line="240" w:lineRule="auto"/>
        <w:ind w:firstLine="720"/>
        <w:rPr>
          <w:rFonts w:ascii="Ek Mukta" w:eastAsia="Times New Roman" w:hAnsi="Ek Mukta" w:cs="Times New Roman"/>
          <w:b/>
          <w:bCs/>
          <w:color w:val="565656"/>
          <w:sz w:val="29"/>
          <w:szCs w:val="29"/>
          <w:lang w:eastAsia="en-GB"/>
        </w:rPr>
      </w:pPr>
      <w:r w:rsidRPr="00A358AE">
        <w:rPr>
          <w:rFonts w:ascii="Ek Mukta" w:eastAsia="Times New Roman" w:hAnsi="Ek Mukta" w:cs="Times New Roman"/>
          <w:b/>
          <w:bCs/>
          <w:color w:val="565656"/>
          <w:sz w:val="29"/>
          <w:szCs w:val="29"/>
          <w:lang w:eastAsia="en-GB"/>
        </w:rPr>
        <w:t>Edgars Vasiļevskis</w:t>
      </w:r>
    </w:p>
    <w:p w14:paraId="53750B30" w14:textId="77777777" w:rsidR="00891B8C" w:rsidRPr="00A358AE" w:rsidRDefault="00891B8C" w:rsidP="00A358AE">
      <w:pPr>
        <w:shd w:val="clear" w:color="auto" w:fill="FFFFFF"/>
        <w:spacing w:after="300" w:line="240" w:lineRule="auto"/>
        <w:ind w:firstLine="720"/>
        <w:rPr>
          <w:rFonts w:ascii="Ek Mukta" w:eastAsia="Times New Roman" w:hAnsi="Ek Mukta" w:cs="Times New Roman"/>
          <w:color w:val="565656"/>
          <w:sz w:val="29"/>
          <w:szCs w:val="29"/>
          <w:lang w:eastAsia="en-GB"/>
        </w:rPr>
      </w:pPr>
    </w:p>
    <w:p w14:paraId="521892E3" w14:textId="77777777" w:rsidR="00707BA7" w:rsidRDefault="00707BA7"/>
    <w:sectPr w:rsidR="00707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k Mukta">
    <w:altName w:val="Cambria"/>
    <w:panose1 w:val="00000000000000000000"/>
    <w:charset w:val="00"/>
    <w:family w:val="roman"/>
    <w:notTrueType/>
    <w:pitch w:val="default"/>
  </w:font>
  <w:font w:name="Nunito Sans">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F63"/>
    <w:multiLevelType w:val="multilevel"/>
    <w:tmpl w:val="663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342192"/>
    <w:multiLevelType w:val="multilevel"/>
    <w:tmpl w:val="2368A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67DE3"/>
    <w:multiLevelType w:val="multilevel"/>
    <w:tmpl w:val="64D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B1DF3"/>
    <w:multiLevelType w:val="multilevel"/>
    <w:tmpl w:val="5E14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5A7D3B"/>
    <w:multiLevelType w:val="multilevel"/>
    <w:tmpl w:val="3E56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967D95"/>
    <w:multiLevelType w:val="multilevel"/>
    <w:tmpl w:val="30B89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FA24DE"/>
    <w:multiLevelType w:val="multilevel"/>
    <w:tmpl w:val="3AA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BE5984"/>
    <w:multiLevelType w:val="multilevel"/>
    <w:tmpl w:val="E4E23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B350BE"/>
    <w:multiLevelType w:val="multilevel"/>
    <w:tmpl w:val="855207C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16cid:durableId="1731339654">
    <w:abstractNumId w:val="1"/>
  </w:num>
  <w:num w:numId="2" w16cid:durableId="430128056">
    <w:abstractNumId w:val="1"/>
  </w:num>
  <w:num w:numId="3" w16cid:durableId="1892034933">
    <w:abstractNumId w:val="4"/>
  </w:num>
  <w:num w:numId="4" w16cid:durableId="821115696">
    <w:abstractNumId w:val="7"/>
  </w:num>
  <w:num w:numId="5" w16cid:durableId="1777363837">
    <w:abstractNumId w:val="5"/>
  </w:num>
  <w:num w:numId="6" w16cid:durableId="1991982543">
    <w:abstractNumId w:val="3"/>
  </w:num>
  <w:num w:numId="7" w16cid:durableId="1956667065">
    <w:abstractNumId w:val="2"/>
  </w:num>
  <w:num w:numId="8" w16cid:durableId="850677506">
    <w:abstractNumId w:val="0"/>
  </w:num>
  <w:num w:numId="9" w16cid:durableId="922371054">
    <w:abstractNumId w:val="6"/>
  </w:num>
  <w:num w:numId="10" w16cid:durableId="962079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FE"/>
    <w:rsid w:val="004A4414"/>
    <w:rsid w:val="005F79F3"/>
    <w:rsid w:val="0069637D"/>
    <w:rsid w:val="00707BA7"/>
    <w:rsid w:val="00891B8C"/>
    <w:rsid w:val="00A358AE"/>
    <w:rsid w:val="00C776FE"/>
    <w:rsid w:val="00CC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743A"/>
  <w15:chartTrackingRefBased/>
  <w15:docId w15:val="{9C3175DB-412E-439C-8B51-78B76EAA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5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0"/>
    <w:uiPriority w:val="9"/>
    <w:semiHidden/>
    <w:unhideWhenUsed/>
    <w:qFormat/>
    <w:rsid w:val="00891B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58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8AE"/>
    <w:rPr>
      <w:rFonts w:ascii="Times New Roman" w:eastAsia="Times New Roman" w:hAnsi="Times New Roman" w:cs="Times New Roman"/>
      <w:b/>
      <w:bCs/>
      <w:kern w:val="36"/>
      <w:sz w:val="48"/>
      <w:szCs w:val="48"/>
      <w:lang w:eastAsia="en-GB"/>
    </w:rPr>
  </w:style>
  <w:style w:type="character" w:customStyle="1" w:styleId="30">
    <w:name w:val="Заголовок 3 Знак"/>
    <w:basedOn w:val="a0"/>
    <w:link w:val="3"/>
    <w:uiPriority w:val="9"/>
    <w:rsid w:val="00A358AE"/>
    <w:rPr>
      <w:rFonts w:ascii="Times New Roman" w:eastAsia="Times New Roman" w:hAnsi="Times New Roman" w:cs="Times New Roman"/>
      <w:b/>
      <w:bCs/>
      <w:sz w:val="27"/>
      <w:szCs w:val="27"/>
      <w:lang w:eastAsia="en-GB"/>
    </w:rPr>
  </w:style>
  <w:style w:type="paragraph" w:styleId="a3">
    <w:name w:val="Normal (Web)"/>
    <w:basedOn w:val="a"/>
    <w:uiPriority w:val="99"/>
    <w:semiHidden/>
    <w:unhideWhenUsed/>
    <w:rsid w:val="00A358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Strong"/>
    <w:basedOn w:val="a0"/>
    <w:uiPriority w:val="22"/>
    <w:qFormat/>
    <w:rsid w:val="00A358AE"/>
    <w:rPr>
      <w:b/>
      <w:bCs/>
    </w:rPr>
  </w:style>
  <w:style w:type="character" w:styleId="a5">
    <w:name w:val="Hyperlink"/>
    <w:basedOn w:val="a0"/>
    <w:uiPriority w:val="99"/>
    <w:unhideWhenUsed/>
    <w:rsid w:val="00A358AE"/>
    <w:rPr>
      <w:color w:val="0000FF"/>
      <w:u w:val="single"/>
    </w:rPr>
  </w:style>
  <w:style w:type="character" w:styleId="a6">
    <w:name w:val="Emphasis"/>
    <w:basedOn w:val="a0"/>
    <w:uiPriority w:val="20"/>
    <w:qFormat/>
    <w:rsid w:val="00A358AE"/>
    <w:rPr>
      <w:i/>
      <w:iCs/>
    </w:rPr>
  </w:style>
  <w:style w:type="character" w:styleId="a7">
    <w:name w:val="Unresolved Mention"/>
    <w:basedOn w:val="a0"/>
    <w:uiPriority w:val="99"/>
    <w:semiHidden/>
    <w:unhideWhenUsed/>
    <w:rsid w:val="00CC2864"/>
    <w:rPr>
      <w:color w:val="605E5C"/>
      <w:shd w:val="clear" w:color="auto" w:fill="E1DFDD"/>
    </w:rPr>
  </w:style>
  <w:style w:type="character" w:customStyle="1" w:styleId="20">
    <w:name w:val="Заголовок 2 Знак"/>
    <w:basedOn w:val="a0"/>
    <w:link w:val="2"/>
    <w:uiPriority w:val="9"/>
    <w:semiHidden/>
    <w:rsid w:val="00891B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039095">
      <w:bodyDiv w:val="1"/>
      <w:marLeft w:val="0"/>
      <w:marRight w:val="0"/>
      <w:marTop w:val="0"/>
      <w:marBottom w:val="0"/>
      <w:divBdr>
        <w:top w:val="none" w:sz="0" w:space="0" w:color="auto"/>
        <w:left w:val="none" w:sz="0" w:space="0" w:color="auto"/>
        <w:bottom w:val="none" w:sz="0" w:space="0" w:color="auto"/>
        <w:right w:val="none" w:sz="0" w:space="0" w:color="auto"/>
      </w:divBdr>
      <w:divsChild>
        <w:div w:id="231816640">
          <w:marLeft w:val="0"/>
          <w:marRight w:val="0"/>
          <w:marTop w:val="0"/>
          <w:marBottom w:val="300"/>
          <w:divBdr>
            <w:top w:val="none" w:sz="0" w:space="0" w:color="auto"/>
            <w:left w:val="none" w:sz="0" w:space="0" w:color="auto"/>
            <w:bottom w:val="none" w:sz="0" w:space="0" w:color="auto"/>
            <w:right w:val="none" w:sz="0" w:space="0" w:color="auto"/>
          </w:divBdr>
          <w:divsChild>
            <w:div w:id="989092464">
              <w:marLeft w:val="0"/>
              <w:marRight w:val="0"/>
              <w:marTop w:val="0"/>
              <w:marBottom w:val="0"/>
              <w:divBdr>
                <w:top w:val="none" w:sz="0" w:space="0" w:color="auto"/>
                <w:left w:val="none" w:sz="0" w:space="0" w:color="auto"/>
                <w:bottom w:val="none" w:sz="0" w:space="0" w:color="auto"/>
                <w:right w:val="none" w:sz="0" w:space="0" w:color="auto"/>
              </w:divBdr>
              <w:divsChild>
                <w:div w:id="2074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7384">
          <w:marLeft w:val="0"/>
          <w:marRight w:val="0"/>
          <w:marTop w:val="0"/>
          <w:marBottom w:val="0"/>
          <w:divBdr>
            <w:top w:val="none" w:sz="0" w:space="0" w:color="auto"/>
            <w:left w:val="none" w:sz="0" w:space="0" w:color="auto"/>
            <w:bottom w:val="none" w:sz="0" w:space="0" w:color="auto"/>
            <w:right w:val="none" w:sz="0" w:space="0" w:color="auto"/>
          </w:divBdr>
          <w:divsChild>
            <w:div w:id="423233694">
              <w:marLeft w:val="0"/>
              <w:marRight w:val="0"/>
              <w:marTop w:val="0"/>
              <w:marBottom w:val="0"/>
              <w:divBdr>
                <w:top w:val="none" w:sz="0" w:space="0" w:color="auto"/>
                <w:left w:val="none" w:sz="0" w:space="0" w:color="auto"/>
                <w:bottom w:val="none" w:sz="0" w:space="0" w:color="auto"/>
                <w:right w:val="none" w:sz="0" w:space="0" w:color="auto"/>
              </w:divBdr>
              <w:divsChild>
                <w:div w:id="1500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3718">
      <w:bodyDiv w:val="1"/>
      <w:marLeft w:val="0"/>
      <w:marRight w:val="0"/>
      <w:marTop w:val="0"/>
      <w:marBottom w:val="0"/>
      <w:divBdr>
        <w:top w:val="none" w:sz="0" w:space="0" w:color="auto"/>
        <w:left w:val="none" w:sz="0" w:space="0" w:color="auto"/>
        <w:bottom w:val="none" w:sz="0" w:space="0" w:color="auto"/>
        <w:right w:val="none" w:sz="0" w:space="0" w:color="auto"/>
      </w:divBdr>
      <w:divsChild>
        <w:div w:id="1419600601">
          <w:marLeft w:val="0"/>
          <w:marRight w:val="0"/>
          <w:marTop w:val="0"/>
          <w:marBottom w:val="0"/>
          <w:divBdr>
            <w:top w:val="none" w:sz="0" w:space="0" w:color="auto"/>
            <w:left w:val="none" w:sz="0" w:space="0" w:color="auto"/>
            <w:bottom w:val="none" w:sz="0" w:space="0" w:color="auto"/>
            <w:right w:val="none" w:sz="0" w:space="0" w:color="auto"/>
          </w:divBdr>
        </w:div>
      </w:divsChild>
    </w:div>
    <w:div w:id="140853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tubiedriba.lv/sertifikacijas-resertifikacijas-dokumenti/" TargetMode="External"/><Relationship Id="rId13" Type="http://schemas.openxmlformats.org/officeDocument/2006/relationships/hyperlink" Target="http://www.arstubiedriba.lv/apmacittiesibas/" TargetMode="External"/><Relationship Id="rId3" Type="http://schemas.openxmlformats.org/officeDocument/2006/relationships/settings" Target="settings.xml"/><Relationship Id="rId7" Type="http://schemas.openxmlformats.org/officeDocument/2006/relationships/hyperlink" Target="https://www.arstubiedriba.lv/sertifikacijas-resertifikacijas-dokumenti/" TargetMode="External"/><Relationship Id="rId12" Type="http://schemas.openxmlformats.org/officeDocument/2006/relationships/hyperlink" Target="mailto:inese.kokatr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stubiedriba.lv/sertifikacijas-resertifikacijas-dokumenti/" TargetMode="External"/><Relationship Id="rId11" Type="http://schemas.openxmlformats.org/officeDocument/2006/relationships/hyperlink" Target="https://www.arstubiedriba.lv/" TargetMode="External"/><Relationship Id="rId5" Type="http://schemas.openxmlformats.org/officeDocument/2006/relationships/hyperlink" Target="https://likumi.lv/ta/id/253782-arstniecibas-personu-sertifikacijas-kartiba" TargetMode="External"/><Relationship Id="rId15" Type="http://schemas.openxmlformats.org/officeDocument/2006/relationships/theme" Target="theme/theme1.xml"/><Relationship Id="rId10" Type="http://schemas.openxmlformats.org/officeDocument/2006/relationships/hyperlink" Target="https://www.arstubiedriba.lv/sertifikacijas-resertifikacijas-dokumenti/" TargetMode="External"/><Relationship Id="rId4" Type="http://schemas.openxmlformats.org/officeDocument/2006/relationships/webSettings" Target="webSettings.xml"/><Relationship Id="rId9" Type="http://schemas.openxmlformats.org/officeDocument/2006/relationships/hyperlink" Target="https://www.arstubiedriba.lv/sertifikacijas-resertifikacijas-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Logina</dc:creator>
  <cp:keywords/>
  <dc:description/>
  <cp:lastModifiedBy>User</cp:lastModifiedBy>
  <cp:revision>3</cp:revision>
  <dcterms:created xsi:type="dcterms:W3CDTF">2023-10-27T08:30:00Z</dcterms:created>
  <dcterms:modified xsi:type="dcterms:W3CDTF">2023-10-30T08:18:00Z</dcterms:modified>
</cp:coreProperties>
</file>